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47038" w14:textId="3E826CF4" w:rsidR="00E067B2" w:rsidRPr="00541CFB" w:rsidRDefault="00C569EC" w:rsidP="00525C6E">
      <w:pPr>
        <w:spacing w:line="400" w:lineRule="exact"/>
        <w:jc w:val="center"/>
        <w:rPr>
          <w:rFonts w:ascii="Meiryo UI" w:eastAsia="Meiryo UI" w:hAnsi="Meiryo UI"/>
          <w:b/>
          <w:bCs/>
          <w:szCs w:val="22"/>
        </w:rPr>
      </w:pPr>
      <w:r w:rsidRPr="00525C6E">
        <w:rPr>
          <w:rFonts w:ascii="Meiryo UI" w:eastAsia="Meiryo UI" w:hAnsi="Meiryo UI" w:hint="eastAsia"/>
          <w:b/>
          <w:bCs/>
          <w:sz w:val="28"/>
          <w:szCs w:val="36"/>
        </w:rPr>
        <w:t>介護職員等特定処遇改善加算に係る情報公開（見える化要件）</w:t>
      </w:r>
    </w:p>
    <w:p w14:paraId="420044BB" w14:textId="77777777" w:rsidR="00C569EC" w:rsidRPr="00525C6E" w:rsidRDefault="00C569EC" w:rsidP="00525C6E">
      <w:pPr>
        <w:spacing w:line="400" w:lineRule="exact"/>
        <w:rPr>
          <w:rFonts w:ascii="Meiryo UI" w:eastAsia="Meiryo UI" w:hAnsi="Meiryo UI"/>
        </w:rPr>
      </w:pPr>
    </w:p>
    <w:p w14:paraId="481160EC" w14:textId="6B921819" w:rsidR="00C569EC" w:rsidRPr="00525C6E" w:rsidRDefault="00C569EC" w:rsidP="00525C6E">
      <w:pPr>
        <w:spacing w:line="400" w:lineRule="exact"/>
        <w:ind w:firstLineChars="100" w:firstLine="220"/>
        <w:rPr>
          <w:rFonts w:ascii="Meiryo UI" w:eastAsia="Meiryo UI" w:hAnsi="Meiryo UI"/>
        </w:rPr>
      </w:pPr>
      <w:r w:rsidRPr="00525C6E">
        <w:rPr>
          <w:rFonts w:ascii="Meiryo UI" w:eastAsia="Meiryo UI" w:hAnsi="Meiryo UI" w:hint="eastAsia"/>
        </w:rPr>
        <w:t>介護職員の更なる処遇改善を図るため、令和元年10月の介護報酬改定により創設されました。当法人におきましても、</w:t>
      </w:r>
      <w:r w:rsidR="00926AE2" w:rsidRPr="00525C6E">
        <w:rPr>
          <w:rFonts w:ascii="Meiryo UI" w:eastAsia="Meiryo UI" w:hAnsi="Meiryo UI" w:hint="eastAsia"/>
        </w:rPr>
        <w:t>介護職員等特定処遇改善加算の</w:t>
      </w:r>
      <w:r w:rsidRPr="00525C6E">
        <w:rPr>
          <w:rFonts w:ascii="Meiryo UI" w:eastAsia="Meiryo UI" w:hAnsi="Meiryo UI" w:hint="eastAsia"/>
        </w:rPr>
        <w:t>算定を行っております。</w:t>
      </w:r>
    </w:p>
    <w:p w14:paraId="45926289" w14:textId="72742E6A" w:rsidR="00C569EC" w:rsidRPr="00525C6E" w:rsidRDefault="00C569EC" w:rsidP="00525C6E">
      <w:pPr>
        <w:spacing w:line="400" w:lineRule="exact"/>
        <w:rPr>
          <w:rFonts w:ascii="Meiryo UI" w:eastAsia="Meiryo UI" w:hAnsi="Meiryo UI"/>
        </w:rPr>
      </w:pPr>
      <w:r w:rsidRPr="00525C6E">
        <w:rPr>
          <w:rFonts w:ascii="Meiryo UI" w:eastAsia="Meiryo UI" w:hAnsi="Meiryo UI" w:hint="eastAsia"/>
        </w:rPr>
        <w:t>当該加算を受けるにあたり、下記の要件を満たしている必要があります。</w:t>
      </w:r>
    </w:p>
    <w:p w14:paraId="2FB45A14" w14:textId="77777777" w:rsidR="00C569EC" w:rsidRPr="00525C6E" w:rsidRDefault="00C569EC" w:rsidP="00525C6E">
      <w:pPr>
        <w:spacing w:line="400" w:lineRule="exact"/>
        <w:rPr>
          <w:rFonts w:ascii="Meiryo UI" w:eastAsia="Meiryo UI" w:hAnsi="Meiryo UI"/>
        </w:rPr>
      </w:pPr>
    </w:p>
    <w:p w14:paraId="3F26FF74" w14:textId="77777777" w:rsidR="006B4A40" w:rsidRPr="00525C6E" w:rsidRDefault="006B4A40" w:rsidP="00525C6E">
      <w:pPr>
        <w:spacing w:line="400" w:lineRule="exact"/>
        <w:rPr>
          <w:rFonts w:ascii="Meiryo UI" w:eastAsia="Meiryo UI" w:hAnsi="Meiryo UI"/>
          <w:b/>
          <w:bCs/>
          <w:sz w:val="24"/>
          <w:szCs w:val="32"/>
        </w:rPr>
      </w:pPr>
      <w:r w:rsidRPr="00525C6E">
        <w:rPr>
          <w:rFonts w:ascii="Meiryo UI" w:eastAsia="Meiryo UI" w:hAnsi="Meiryo UI" w:hint="eastAsia"/>
          <w:b/>
          <w:bCs/>
          <w:sz w:val="24"/>
          <w:szCs w:val="32"/>
        </w:rPr>
        <w:t>【事業所名】</w:t>
      </w:r>
    </w:p>
    <w:p w14:paraId="10D16BE1" w14:textId="2D432B22" w:rsidR="006B4A40" w:rsidRPr="00525C6E" w:rsidRDefault="006B4A40" w:rsidP="00525C6E">
      <w:pPr>
        <w:spacing w:line="400" w:lineRule="exact"/>
        <w:rPr>
          <w:rFonts w:ascii="Meiryo UI" w:eastAsia="Meiryo UI" w:hAnsi="Meiryo UI"/>
        </w:rPr>
      </w:pPr>
      <w:r w:rsidRPr="00525C6E">
        <w:rPr>
          <w:rFonts w:ascii="Meiryo UI" w:eastAsia="Meiryo UI" w:hAnsi="Meiryo UI" w:hint="eastAsia"/>
          <w:b/>
          <w:bCs/>
        </w:rPr>
        <w:t xml:space="preserve">　</w:t>
      </w:r>
      <w:r w:rsidRPr="00525C6E">
        <w:rPr>
          <w:rFonts w:ascii="Meiryo UI" w:eastAsia="Meiryo UI" w:hAnsi="Meiryo UI" w:hint="eastAsia"/>
        </w:rPr>
        <w:t>短期入所施設　桑の里</w:t>
      </w:r>
      <w:r w:rsidR="0018227E" w:rsidRPr="00525C6E">
        <w:rPr>
          <w:rFonts w:ascii="Meiryo UI" w:eastAsia="Meiryo UI" w:hAnsi="Meiryo UI" w:hint="eastAsia"/>
        </w:rPr>
        <w:t xml:space="preserve">　　</w:t>
      </w:r>
      <w:r w:rsidRPr="00525C6E">
        <w:rPr>
          <w:rFonts w:ascii="Meiryo UI" w:eastAsia="Meiryo UI" w:hAnsi="Meiryo UI" w:hint="eastAsia"/>
        </w:rPr>
        <w:t>（事業所番号：1570302776）</w:t>
      </w:r>
    </w:p>
    <w:p w14:paraId="0C02B30B" w14:textId="3044FB57" w:rsidR="006B4A40" w:rsidRPr="00525C6E" w:rsidRDefault="006B4A40" w:rsidP="00525C6E">
      <w:pPr>
        <w:spacing w:line="400" w:lineRule="exact"/>
        <w:rPr>
          <w:rFonts w:ascii="Meiryo UI" w:eastAsia="Meiryo UI" w:hAnsi="Meiryo UI"/>
        </w:rPr>
      </w:pPr>
      <w:r w:rsidRPr="00525C6E">
        <w:rPr>
          <w:rFonts w:ascii="Meiryo UI" w:eastAsia="Meiryo UI" w:hAnsi="Meiryo UI" w:hint="eastAsia"/>
        </w:rPr>
        <w:t xml:space="preserve">　デイサービス　桑の里</w:t>
      </w:r>
      <w:r w:rsidR="0018227E" w:rsidRPr="00525C6E">
        <w:rPr>
          <w:rFonts w:ascii="Meiryo UI" w:eastAsia="Meiryo UI" w:hAnsi="Meiryo UI" w:hint="eastAsia"/>
        </w:rPr>
        <w:t xml:space="preserve">　</w:t>
      </w:r>
      <w:r w:rsidR="00447A66">
        <w:rPr>
          <w:rFonts w:ascii="Meiryo UI" w:eastAsia="Meiryo UI" w:hAnsi="Meiryo UI" w:hint="eastAsia"/>
        </w:rPr>
        <w:t xml:space="preserve">　　</w:t>
      </w:r>
      <w:r w:rsidR="0018227E" w:rsidRPr="00525C6E">
        <w:rPr>
          <w:rFonts w:ascii="Meiryo UI" w:eastAsia="Meiryo UI" w:hAnsi="Meiryo UI" w:hint="eastAsia"/>
        </w:rPr>
        <w:t xml:space="preserve">　</w:t>
      </w:r>
      <w:r w:rsidRPr="00525C6E">
        <w:rPr>
          <w:rFonts w:ascii="Meiryo UI" w:eastAsia="Meiryo UI" w:hAnsi="Meiryo UI" w:hint="eastAsia"/>
        </w:rPr>
        <w:t>（事業所番号：</w:t>
      </w:r>
      <w:r w:rsidR="0018227E" w:rsidRPr="00525C6E">
        <w:rPr>
          <w:rFonts w:ascii="Meiryo UI" w:eastAsia="Meiryo UI" w:hAnsi="Meiryo UI" w:hint="eastAsia"/>
        </w:rPr>
        <w:t>1570302784）</w:t>
      </w:r>
    </w:p>
    <w:p w14:paraId="42FFE2CF" w14:textId="5238AA19" w:rsidR="006B4A40" w:rsidRPr="00525C6E" w:rsidRDefault="006B4A40" w:rsidP="00525C6E">
      <w:pPr>
        <w:spacing w:line="400" w:lineRule="exact"/>
        <w:rPr>
          <w:rFonts w:ascii="Meiryo UI" w:eastAsia="Meiryo UI" w:hAnsi="Meiryo UI"/>
        </w:rPr>
      </w:pPr>
      <w:r w:rsidRPr="00525C6E">
        <w:rPr>
          <w:rFonts w:ascii="Meiryo UI" w:eastAsia="Meiryo UI" w:hAnsi="Meiryo UI" w:hint="eastAsia"/>
        </w:rPr>
        <w:t xml:space="preserve">　定期巡回訪問介護　桑の里（事業所番号：</w:t>
      </w:r>
      <w:r w:rsidR="0018227E" w:rsidRPr="00525C6E">
        <w:rPr>
          <w:rFonts w:ascii="Meiryo UI" w:eastAsia="Meiryo UI" w:hAnsi="Meiryo UI" w:hint="eastAsia"/>
        </w:rPr>
        <w:t>1590300487）</w:t>
      </w:r>
    </w:p>
    <w:p w14:paraId="4DAAF15F" w14:textId="77777777" w:rsidR="0018227E" w:rsidRPr="00525C6E" w:rsidRDefault="0018227E" w:rsidP="00525C6E">
      <w:pPr>
        <w:spacing w:line="400" w:lineRule="exact"/>
        <w:rPr>
          <w:rFonts w:ascii="Meiryo UI" w:eastAsia="Meiryo UI" w:hAnsi="Meiryo UI"/>
          <w:b/>
          <w:bCs/>
        </w:rPr>
      </w:pPr>
    </w:p>
    <w:p w14:paraId="0BC1D4B9" w14:textId="04DA819C" w:rsidR="00C569EC" w:rsidRPr="00525C6E" w:rsidRDefault="00201A16" w:rsidP="00525C6E">
      <w:pPr>
        <w:spacing w:line="400" w:lineRule="exact"/>
        <w:rPr>
          <w:rFonts w:ascii="Meiryo UI" w:eastAsia="Meiryo UI" w:hAnsi="Meiryo UI"/>
          <w:b/>
          <w:bCs/>
          <w:sz w:val="24"/>
          <w:szCs w:val="32"/>
        </w:rPr>
      </w:pPr>
      <w:r w:rsidRPr="00525C6E">
        <w:rPr>
          <w:rFonts w:ascii="Meiryo UI" w:eastAsia="Meiryo UI" w:hAnsi="Meiryo UI" w:hint="eastAsia"/>
          <w:b/>
          <w:bCs/>
          <w:sz w:val="24"/>
          <w:szCs w:val="32"/>
        </w:rPr>
        <w:t>【</w:t>
      </w:r>
      <w:r w:rsidR="00C569EC" w:rsidRPr="00525C6E">
        <w:rPr>
          <w:rFonts w:ascii="Meiryo UI" w:eastAsia="Meiryo UI" w:hAnsi="Meiryo UI" w:hint="eastAsia"/>
          <w:b/>
          <w:bCs/>
          <w:sz w:val="24"/>
          <w:szCs w:val="32"/>
        </w:rPr>
        <w:t>介護職員等特定処遇改善加算の算定要件</w:t>
      </w:r>
      <w:r w:rsidRPr="00525C6E">
        <w:rPr>
          <w:rFonts w:ascii="Meiryo UI" w:eastAsia="Meiryo UI" w:hAnsi="Meiryo UI" w:hint="eastAsia"/>
          <w:b/>
          <w:bCs/>
          <w:sz w:val="24"/>
          <w:szCs w:val="32"/>
        </w:rPr>
        <w:t>】</w:t>
      </w:r>
    </w:p>
    <w:p w14:paraId="16ABE7E9" w14:textId="748CD9CE" w:rsidR="00201A16" w:rsidRPr="00525C6E" w:rsidRDefault="00201A16" w:rsidP="00525C6E">
      <w:pPr>
        <w:spacing w:line="400" w:lineRule="exact"/>
        <w:ind w:firstLineChars="100" w:firstLine="220"/>
        <w:jc w:val="left"/>
        <w:rPr>
          <w:rFonts w:ascii="Meiryo UI" w:eastAsia="Meiryo UI" w:hAnsi="Meiryo UI"/>
        </w:rPr>
      </w:pPr>
      <w:r w:rsidRPr="00525C6E">
        <w:rPr>
          <w:rFonts w:ascii="Meiryo UI" w:eastAsia="Meiryo UI" w:hAnsi="Meiryo UI" w:hint="eastAsia"/>
        </w:rPr>
        <w:t>1. 介護職員処遇改善加算Ⅰ・Ⅱ・Ⅲのいずれかを取得していること</w:t>
      </w:r>
    </w:p>
    <w:p w14:paraId="5BEC9003" w14:textId="77777777" w:rsidR="00201A16" w:rsidRPr="00525C6E" w:rsidRDefault="00201A16" w:rsidP="00525C6E">
      <w:pPr>
        <w:spacing w:line="400" w:lineRule="exact"/>
        <w:ind w:firstLineChars="100" w:firstLine="220"/>
        <w:jc w:val="left"/>
        <w:rPr>
          <w:rFonts w:ascii="Meiryo UI" w:eastAsia="Meiryo UI" w:hAnsi="Meiryo UI"/>
        </w:rPr>
      </w:pPr>
      <w:r w:rsidRPr="00525C6E">
        <w:rPr>
          <w:rFonts w:ascii="Meiryo UI" w:eastAsia="Meiryo UI" w:hAnsi="Meiryo UI" w:hint="eastAsia"/>
        </w:rPr>
        <w:t>2. 介護職員処遇改善加算の職場環境等要件に関し、複数の取り組みを行っていること</w:t>
      </w:r>
    </w:p>
    <w:p w14:paraId="2E372728" w14:textId="616B0362" w:rsidR="00201A16" w:rsidRPr="00525C6E" w:rsidRDefault="00201A16" w:rsidP="00447A66">
      <w:pPr>
        <w:spacing w:line="400" w:lineRule="exact"/>
        <w:ind w:firstLineChars="100" w:firstLine="220"/>
        <w:jc w:val="left"/>
        <w:rPr>
          <w:rFonts w:ascii="Meiryo UI" w:eastAsia="Meiryo UI" w:hAnsi="Meiryo UI"/>
        </w:rPr>
      </w:pPr>
      <w:r w:rsidRPr="00525C6E">
        <w:rPr>
          <w:rFonts w:ascii="Meiryo UI" w:eastAsia="Meiryo UI" w:hAnsi="Meiryo UI" w:hint="eastAsia"/>
        </w:rPr>
        <w:t>3. 介護職員処遇改善加算に基づく取り組みについて、ホー ムページ掲載等を通じた見える化を行っていること</w:t>
      </w:r>
    </w:p>
    <w:p w14:paraId="63BE2B8D" w14:textId="77777777" w:rsidR="00201A16" w:rsidRPr="00447A66" w:rsidRDefault="00201A16" w:rsidP="00525C6E">
      <w:pPr>
        <w:spacing w:line="400" w:lineRule="exact"/>
        <w:ind w:firstLineChars="100" w:firstLine="220"/>
        <w:jc w:val="left"/>
        <w:rPr>
          <w:rFonts w:ascii="Meiryo UI" w:eastAsia="Meiryo UI" w:hAnsi="Meiryo UI"/>
        </w:rPr>
      </w:pPr>
    </w:p>
    <w:p w14:paraId="58B8AF12" w14:textId="77777777" w:rsidR="00447A66" w:rsidRDefault="00201A16" w:rsidP="00525C6E">
      <w:pPr>
        <w:spacing w:line="400" w:lineRule="exact"/>
        <w:ind w:firstLineChars="100" w:firstLine="220"/>
        <w:jc w:val="left"/>
        <w:rPr>
          <w:rFonts w:ascii="Meiryo UI" w:eastAsia="Meiryo UI" w:hAnsi="Meiryo UI"/>
        </w:rPr>
      </w:pPr>
      <w:r w:rsidRPr="00525C6E">
        <w:rPr>
          <w:rFonts w:ascii="Meiryo UI" w:eastAsia="Meiryo UI" w:hAnsi="Meiryo UI" w:hint="eastAsia"/>
        </w:rPr>
        <w:t>「見える化」要件とは、上記算定要件についての賃金改善以外の具体的な取り組み内容を情報公開制度や自社の法人ホームページなどを活用して、</w:t>
      </w:r>
    </w:p>
    <w:p w14:paraId="42DBB619" w14:textId="47490E5C" w:rsidR="00201A16" w:rsidRPr="00525C6E" w:rsidRDefault="00201A16" w:rsidP="00525C6E">
      <w:pPr>
        <w:spacing w:line="400" w:lineRule="exact"/>
        <w:ind w:firstLineChars="100" w:firstLine="220"/>
        <w:jc w:val="left"/>
        <w:rPr>
          <w:rFonts w:ascii="Meiryo UI" w:eastAsia="Meiryo UI" w:hAnsi="Meiryo UI"/>
        </w:rPr>
      </w:pPr>
      <w:r w:rsidRPr="00525C6E">
        <w:rPr>
          <w:rFonts w:ascii="Meiryo UI" w:eastAsia="Meiryo UI" w:hAnsi="Meiryo UI" w:hint="eastAsia"/>
        </w:rPr>
        <w:t>外部から見える形で公表していることです。</w:t>
      </w:r>
    </w:p>
    <w:p w14:paraId="4CC0C919" w14:textId="77777777" w:rsidR="00201A16" w:rsidRPr="00525C6E" w:rsidRDefault="00201A16" w:rsidP="00525C6E">
      <w:pPr>
        <w:spacing w:line="400" w:lineRule="exact"/>
        <w:ind w:firstLineChars="100" w:firstLine="220"/>
        <w:jc w:val="left"/>
        <w:rPr>
          <w:rFonts w:ascii="Meiryo UI" w:eastAsia="Meiryo UI" w:hAnsi="Meiryo UI"/>
        </w:rPr>
      </w:pPr>
    </w:p>
    <w:p w14:paraId="62CA22DF" w14:textId="52393859" w:rsidR="00201A16" w:rsidRPr="00525C6E" w:rsidRDefault="00201A16" w:rsidP="00447A66">
      <w:pPr>
        <w:spacing w:line="400" w:lineRule="exact"/>
        <w:ind w:firstLineChars="200" w:firstLine="440"/>
        <w:jc w:val="left"/>
        <w:rPr>
          <w:rFonts w:ascii="Meiryo UI" w:eastAsia="Meiryo UI" w:hAnsi="Meiryo UI"/>
        </w:rPr>
      </w:pPr>
      <w:r w:rsidRPr="00525C6E">
        <w:rPr>
          <w:rFonts w:ascii="Meiryo UI" w:eastAsia="Meiryo UI" w:hAnsi="Meiryo UI" w:hint="eastAsia"/>
        </w:rPr>
        <w:t>以上の要件に基づき、当法人における処遇改善に関する具体的な取り組み（賃金以外）につきまして、以下の通り公表いたします。</w:t>
      </w:r>
    </w:p>
    <w:p w14:paraId="739EAE85" w14:textId="77777777" w:rsidR="00201A16" w:rsidRPr="00525C6E" w:rsidRDefault="00201A16" w:rsidP="00525C6E">
      <w:pPr>
        <w:spacing w:line="400" w:lineRule="exact"/>
        <w:ind w:firstLineChars="100" w:firstLine="220"/>
        <w:jc w:val="left"/>
        <w:rPr>
          <w:rFonts w:ascii="Meiryo UI" w:eastAsia="Meiryo UI" w:hAnsi="Meiryo UI"/>
        </w:rPr>
      </w:pPr>
    </w:p>
    <w:p w14:paraId="7FA8BE52" w14:textId="7023729F" w:rsidR="00201A16" w:rsidRPr="00525C6E" w:rsidRDefault="00201A16" w:rsidP="00525C6E">
      <w:pPr>
        <w:spacing w:line="400" w:lineRule="exact"/>
        <w:jc w:val="left"/>
        <w:rPr>
          <w:rFonts w:ascii="Meiryo UI" w:eastAsia="Meiryo UI" w:hAnsi="Meiryo UI"/>
          <w:b/>
          <w:bCs/>
          <w:sz w:val="24"/>
          <w:szCs w:val="32"/>
        </w:rPr>
      </w:pPr>
      <w:r w:rsidRPr="00525C6E">
        <w:rPr>
          <w:rFonts w:ascii="Meiryo UI" w:eastAsia="Meiryo UI" w:hAnsi="Meiryo UI" w:hint="eastAsia"/>
          <w:b/>
          <w:bCs/>
          <w:sz w:val="24"/>
          <w:szCs w:val="32"/>
        </w:rPr>
        <w:t>【処遇改善加算の取得状況】</w:t>
      </w:r>
    </w:p>
    <w:p w14:paraId="079A438F" w14:textId="07D09B46" w:rsidR="00201A16" w:rsidRPr="00525C6E" w:rsidRDefault="00201A16" w:rsidP="00525C6E">
      <w:pPr>
        <w:spacing w:line="400" w:lineRule="exact"/>
        <w:ind w:firstLineChars="100" w:firstLine="220"/>
        <w:jc w:val="left"/>
        <w:rPr>
          <w:rFonts w:ascii="Meiryo UI" w:eastAsia="Meiryo UI" w:hAnsi="Meiryo UI"/>
        </w:rPr>
      </w:pPr>
      <w:r w:rsidRPr="00525C6E">
        <w:rPr>
          <w:rFonts w:ascii="Meiryo UI" w:eastAsia="Meiryo UI" w:hAnsi="Meiryo UI" w:hint="eastAsia"/>
        </w:rPr>
        <w:t>介護職員処遇改善加算Ⅱ</w:t>
      </w:r>
    </w:p>
    <w:p w14:paraId="441E6A7D" w14:textId="66AACC20" w:rsidR="00201A16" w:rsidRPr="00525C6E" w:rsidRDefault="00201A16" w:rsidP="00525C6E">
      <w:pPr>
        <w:spacing w:line="400" w:lineRule="exact"/>
        <w:ind w:firstLineChars="100" w:firstLine="220"/>
        <w:jc w:val="left"/>
        <w:rPr>
          <w:rFonts w:ascii="Meiryo UI" w:eastAsia="Meiryo UI" w:hAnsi="Meiryo UI"/>
        </w:rPr>
      </w:pPr>
      <w:r w:rsidRPr="00525C6E">
        <w:rPr>
          <w:rFonts w:ascii="Meiryo UI" w:eastAsia="Meiryo UI" w:hAnsi="Meiryo UI" w:hint="eastAsia"/>
        </w:rPr>
        <w:t>介護職員等特定処遇改善加算Ⅰ</w:t>
      </w:r>
    </w:p>
    <w:p w14:paraId="720F9A24" w14:textId="77777777" w:rsidR="00201A16" w:rsidRDefault="00201A16" w:rsidP="00525C6E">
      <w:pPr>
        <w:spacing w:line="400" w:lineRule="exact"/>
        <w:ind w:firstLineChars="100" w:firstLine="220"/>
        <w:jc w:val="left"/>
        <w:rPr>
          <w:rFonts w:ascii="Meiryo UI" w:eastAsia="Meiryo UI" w:hAnsi="Meiryo UI"/>
        </w:rPr>
      </w:pPr>
      <w:r w:rsidRPr="00525C6E">
        <w:rPr>
          <w:rFonts w:ascii="Meiryo UI" w:eastAsia="Meiryo UI" w:hAnsi="Meiryo UI" w:hint="eastAsia"/>
        </w:rPr>
        <w:t>介護職員等ベースアップ等支援加算</w:t>
      </w:r>
      <w:r w:rsidRPr="00525C6E">
        <w:rPr>
          <w:rFonts w:ascii="Meiryo UI" w:eastAsia="Meiryo UI" w:hAnsi="Meiryo UI"/>
        </w:rPr>
        <w:cr/>
      </w:r>
    </w:p>
    <w:p w14:paraId="16F8E916" w14:textId="29C3C571" w:rsidR="00514154" w:rsidRPr="00447A66" w:rsidRDefault="00201A16" w:rsidP="00525C6E">
      <w:pPr>
        <w:spacing w:line="400" w:lineRule="exact"/>
        <w:jc w:val="left"/>
        <w:rPr>
          <w:rFonts w:ascii="Meiryo UI" w:eastAsia="Meiryo UI" w:hAnsi="Meiryo UI"/>
          <w:b/>
          <w:bCs/>
          <w:sz w:val="24"/>
          <w:szCs w:val="32"/>
        </w:rPr>
      </w:pPr>
      <w:r w:rsidRPr="00447A66">
        <w:rPr>
          <w:rFonts w:ascii="Meiryo UI" w:eastAsia="Meiryo UI" w:hAnsi="Meiryo UI" w:hint="eastAsia"/>
          <w:b/>
          <w:bCs/>
          <w:sz w:val="24"/>
          <w:szCs w:val="32"/>
        </w:rPr>
        <w:lastRenderedPageBreak/>
        <w:t>【職場環境等要件】</w:t>
      </w:r>
    </w:p>
    <w:tbl>
      <w:tblPr>
        <w:tblStyle w:val="a4"/>
        <w:tblW w:w="15588" w:type="dxa"/>
        <w:tblLook w:val="04A0" w:firstRow="1" w:lastRow="0" w:firstColumn="1" w:lastColumn="0" w:noHBand="0" w:noVBand="1"/>
      </w:tblPr>
      <w:tblGrid>
        <w:gridCol w:w="1980"/>
        <w:gridCol w:w="6804"/>
        <w:gridCol w:w="6804"/>
      </w:tblGrid>
      <w:tr w:rsidR="00514154" w:rsidRPr="00525C6E" w14:paraId="43279C7E" w14:textId="77777777" w:rsidTr="00447A66">
        <w:tc>
          <w:tcPr>
            <w:tcW w:w="1980" w:type="dxa"/>
          </w:tcPr>
          <w:p w14:paraId="7A2DE83A" w14:textId="087CE66B" w:rsidR="00514154" w:rsidRPr="00525C6E" w:rsidRDefault="00514154" w:rsidP="00525C6E">
            <w:pPr>
              <w:spacing w:line="400" w:lineRule="exact"/>
              <w:jc w:val="center"/>
              <w:rPr>
                <w:rFonts w:ascii="Meiryo UI" w:eastAsia="Meiryo UI" w:hAnsi="Meiryo UI"/>
              </w:rPr>
            </w:pPr>
            <w:r w:rsidRPr="00525C6E">
              <w:rPr>
                <w:rFonts w:ascii="Meiryo UI" w:eastAsia="Meiryo UI" w:hAnsi="Meiryo UI" w:hint="eastAsia"/>
              </w:rPr>
              <w:t>区</w:t>
            </w:r>
            <w:r w:rsidR="00676208" w:rsidRPr="00525C6E">
              <w:rPr>
                <w:rFonts w:ascii="Meiryo UI" w:eastAsia="Meiryo UI" w:hAnsi="Meiryo UI" w:hint="eastAsia"/>
              </w:rPr>
              <w:t xml:space="preserve">　</w:t>
            </w:r>
            <w:r w:rsidRPr="00525C6E">
              <w:rPr>
                <w:rFonts w:ascii="Meiryo UI" w:eastAsia="Meiryo UI" w:hAnsi="Meiryo UI" w:hint="eastAsia"/>
              </w:rPr>
              <w:t>分</w:t>
            </w:r>
          </w:p>
        </w:tc>
        <w:tc>
          <w:tcPr>
            <w:tcW w:w="6804" w:type="dxa"/>
          </w:tcPr>
          <w:p w14:paraId="4E32F11B" w14:textId="3AA03DC2" w:rsidR="00514154" w:rsidRPr="00525C6E" w:rsidRDefault="00514154" w:rsidP="00525C6E">
            <w:pPr>
              <w:spacing w:line="400" w:lineRule="exact"/>
              <w:jc w:val="center"/>
              <w:rPr>
                <w:rFonts w:ascii="Meiryo UI" w:eastAsia="Meiryo UI" w:hAnsi="Meiryo UI"/>
              </w:rPr>
            </w:pPr>
            <w:r w:rsidRPr="00525C6E">
              <w:rPr>
                <w:rFonts w:ascii="Meiryo UI" w:eastAsia="Meiryo UI" w:hAnsi="Meiryo UI" w:hint="eastAsia"/>
              </w:rPr>
              <w:t>内</w:t>
            </w:r>
            <w:r w:rsidR="00676208" w:rsidRPr="00525C6E">
              <w:rPr>
                <w:rFonts w:ascii="Meiryo UI" w:eastAsia="Meiryo UI" w:hAnsi="Meiryo UI" w:hint="eastAsia"/>
              </w:rPr>
              <w:t xml:space="preserve">　</w:t>
            </w:r>
            <w:r w:rsidRPr="00525C6E">
              <w:rPr>
                <w:rFonts w:ascii="Meiryo UI" w:eastAsia="Meiryo UI" w:hAnsi="Meiryo UI" w:hint="eastAsia"/>
              </w:rPr>
              <w:t>容</w:t>
            </w:r>
          </w:p>
        </w:tc>
        <w:tc>
          <w:tcPr>
            <w:tcW w:w="6804" w:type="dxa"/>
          </w:tcPr>
          <w:p w14:paraId="1358725A" w14:textId="3C107AEF" w:rsidR="00514154" w:rsidRPr="00525C6E" w:rsidRDefault="00514154" w:rsidP="00525C6E">
            <w:pPr>
              <w:spacing w:line="400" w:lineRule="exact"/>
              <w:jc w:val="center"/>
              <w:rPr>
                <w:rFonts w:ascii="Meiryo UI" w:eastAsia="Meiryo UI" w:hAnsi="Meiryo UI"/>
              </w:rPr>
            </w:pPr>
            <w:r w:rsidRPr="00525C6E">
              <w:rPr>
                <w:rFonts w:ascii="Meiryo UI" w:eastAsia="Meiryo UI" w:hAnsi="Meiryo UI" w:hint="eastAsia"/>
              </w:rPr>
              <w:t>当法人の取り組み</w:t>
            </w:r>
          </w:p>
        </w:tc>
      </w:tr>
      <w:tr w:rsidR="00514154" w:rsidRPr="00525C6E" w14:paraId="2BAAF50F" w14:textId="77777777" w:rsidTr="00447A66">
        <w:tc>
          <w:tcPr>
            <w:tcW w:w="1980" w:type="dxa"/>
            <w:vAlign w:val="center"/>
          </w:tcPr>
          <w:p w14:paraId="61AB77A5" w14:textId="37E6F47C" w:rsidR="00514154" w:rsidRPr="00525C6E" w:rsidRDefault="00514154" w:rsidP="00525C6E">
            <w:pPr>
              <w:spacing w:line="400" w:lineRule="exact"/>
              <w:rPr>
                <w:rFonts w:ascii="Meiryo UI" w:eastAsia="Meiryo UI" w:hAnsi="Meiryo UI"/>
              </w:rPr>
            </w:pPr>
            <w:r w:rsidRPr="00525C6E">
              <w:rPr>
                <w:rFonts w:ascii="Meiryo UI" w:eastAsia="Meiryo UI" w:hAnsi="Meiryo UI" w:hint="eastAsia"/>
              </w:rPr>
              <w:t>入職促進に向けた取り組み</w:t>
            </w:r>
          </w:p>
        </w:tc>
        <w:tc>
          <w:tcPr>
            <w:tcW w:w="6804" w:type="dxa"/>
          </w:tcPr>
          <w:p w14:paraId="0A19E809" w14:textId="15CADDAD" w:rsidR="00514154" w:rsidRPr="00525C6E" w:rsidRDefault="00676208" w:rsidP="00525C6E">
            <w:pPr>
              <w:spacing w:line="400" w:lineRule="exact"/>
              <w:rPr>
                <w:rFonts w:ascii="Meiryo UI" w:eastAsia="Meiryo UI" w:hAnsi="Meiryo UI"/>
              </w:rPr>
            </w:pPr>
            <w:r w:rsidRPr="00525C6E">
              <w:rPr>
                <w:rFonts w:ascii="Meiryo UI" w:eastAsia="Meiryo UI" w:hAnsi="Meiryo UI" w:hint="eastAsia"/>
              </w:rPr>
              <w:t>職業体験の受入れや地域行事への参加や主催等による職業魅力度向上の取り組みの実施</w:t>
            </w:r>
          </w:p>
        </w:tc>
        <w:tc>
          <w:tcPr>
            <w:tcW w:w="6804" w:type="dxa"/>
          </w:tcPr>
          <w:p w14:paraId="5C629609" w14:textId="77777777" w:rsidR="00514154" w:rsidRPr="00525C6E" w:rsidRDefault="007C325D" w:rsidP="00525C6E">
            <w:pPr>
              <w:spacing w:line="400" w:lineRule="exact"/>
              <w:rPr>
                <w:rFonts w:ascii="Meiryo UI" w:eastAsia="Meiryo UI" w:hAnsi="Meiryo UI"/>
              </w:rPr>
            </w:pPr>
            <w:r w:rsidRPr="00525C6E">
              <w:rPr>
                <w:rFonts w:ascii="Meiryo UI" w:eastAsia="Meiryo UI" w:hAnsi="Meiryo UI" w:hint="eastAsia"/>
              </w:rPr>
              <w:t>特別支援学校の職場体験を積極的に受け入れている。</w:t>
            </w:r>
          </w:p>
          <w:p w14:paraId="1EE754BF" w14:textId="27ACD512" w:rsidR="007C325D" w:rsidRPr="00525C6E" w:rsidRDefault="007C325D" w:rsidP="00525C6E">
            <w:pPr>
              <w:spacing w:line="400" w:lineRule="exact"/>
              <w:rPr>
                <w:rFonts w:ascii="Meiryo UI" w:eastAsia="Meiryo UI" w:hAnsi="Meiryo UI"/>
              </w:rPr>
            </w:pPr>
            <w:r w:rsidRPr="00525C6E">
              <w:rPr>
                <w:rFonts w:ascii="Meiryo UI" w:eastAsia="Meiryo UI" w:hAnsi="Meiryo UI" w:hint="eastAsia"/>
              </w:rPr>
              <w:t>要望があれば中学生や高校生の職場体験も受け入れる体制がある。</w:t>
            </w:r>
          </w:p>
        </w:tc>
      </w:tr>
      <w:tr w:rsidR="00514154" w:rsidRPr="00525C6E" w14:paraId="7493ADE7" w14:textId="77777777" w:rsidTr="00447A66">
        <w:tc>
          <w:tcPr>
            <w:tcW w:w="1980" w:type="dxa"/>
            <w:vAlign w:val="center"/>
          </w:tcPr>
          <w:p w14:paraId="588819D6" w14:textId="77C6C7E1" w:rsidR="00514154" w:rsidRPr="00525C6E" w:rsidRDefault="00514154" w:rsidP="00525C6E">
            <w:pPr>
              <w:spacing w:line="400" w:lineRule="exact"/>
              <w:rPr>
                <w:rFonts w:ascii="Meiryo UI" w:eastAsia="Meiryo UI" w:hAnsi="Meiryo UI"/>
              </w:rPr>
            </w:pPr>
            <w:r w:rsidRPr="00525C6E">
              <w:rPr>
                <w:rFonts w:ascii="Meiryo UI" w:eastAsia="Meiryo UI" w:hAnsi="Meiryo UI" w:hint="eastAsia"/>
              </w:rPr>
              <w:t>資質の向上やキャリアアップに向けた支援</w:t>
            </w:r>
          </w:p>
        </w:tc>
        <w:tc>
          <w:tcPr>
            <w:tcW w:w="6804" w:type="dxa"/>
          </w:tcPr>
          <w:p w14:paraId="78541B54" w14:textId="674E46C7" w:rsidR="00514154" w:rsidRPr="00525C6E" w:rsidRDefault="00676208" w:rsidP="00525C6E">
            <w:pPr>
              <w:spacing w:line="400" w:lineRule="exact"/>
              <w:rPr>
                <w:rFonts w:ascii="Meiryo UI" w:eastAsia="Meiryo UI" w:hAnsi="Meiryo UI"/>
              </w:rPr>
            </w:pPr>
            <w:r w:rsidRPr="00525C6E">
              <w:rPr>
                <w:rFonts w:ascii="Meiryo UI" w:eastAsia="Meiryo UI" w:hAnsi="Meiryo UI" w:hint="eastAsia"/>
              </w:rPr>
              <w:t>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等</w:t>
            </w:r>
          </w:p>
        </w:tc>
        <w:tc>
          <w:tcPr>
            <w:tcW w:w="6804" w:type="dxa"/>
          </w:tcPr>
          <w:p w14:paraId="5BF56423" w14:textId="77777777" w:rsidR="007C325D" w:rsidRPr="00525C6E" w:rsidRDefault="007C325D" w:rsidP="00525C6E">
            <w:pPr>
              <w:spacing w:line="400" w:lineRule="exact"/>
              <w:rPr>
                <w:rFonts w:ascii="Meiryo UI" w:eastAsia="Meiryo UI" w:hAnsi="Meiryo UI"/>
              </w:rPr>
            </w:pPr>
            <w:r w:rsidRPr="00525C6E">
              <w:rPr>
                <w:rFonts w:ascii="Meiryo UI" w:eastAsia="Meiryo UI" w:hAnsi="Meiryo UI" w:hint="eastAsia"/>
              </w:rPr>
              <w:t>資格取得支援制度を整備し、受験料、研修費用の補助を行っている。</w:t>
            </w:r>
          </w:p>
          <w:p w14:paraId="4DA957A2" w14:textId="700F7458" w:rsidR="00514154" w:rsidRPr="00525C6E" w:rsidRDefault="007C325D" w:rsidP="00525C6E">
            <w:pPr>
              <w:spacing w:line="400" w:lineRule="exact"/>
              <w:rPr>
                <w:rFonts w:ascii="Meiryo UI" w:eastAsia="Meiryo UI" w:hAnsi="Meiryo UI"/>
              </w:rPr>
            </w:pPr>
            <w:r w:rsidRPr="00525C6E">
              <w:rPr>
                <w:rFonts w:ascii="Meiryo UI" w:eastAsia="Meiryo UI" w:hAnsi="Meiryo UI" w:hint="eastAsia"/>
              </w:rPr>
              <w:t>また、研修参加時の勤務シフトの調整を行い、研修に参加しやすい環境を整えている。</w:t>
            </w:r>
          </w:p>
        </w:tc>
      </w:tr>
      <w:tr w:rsidR="00514154" w:rsidRPr="00525C6E" w14:paraId="3D06C917" w14:textId="77777777" w:rsidTr="00447A66">
        <w:tc>
          <w:tcPr>
            <w:tcW w:w="1980" w:type="dxa"/>
            <w:vAlign w:val="center"/>
          </w:tcPr>
          <w:p w14:paraId="60835EC4" w14:textId="1CD64BC0" w:rsidR="00514154" w:rsidRPr="00525C6E" w:rsidRDefault="00514154" w:rsidP="00525C6E">
            <w:pPr>
              <w:spacing w:line="400" w:lineRule="exact"/>
              <w:rPr>
                <w:rFonts w:ascii="Meiryo UI" w:eastAsia="Meiryo UI" w:hAnsi="Meiryo UI"/>
              </w:rPr>
            </w:pPr>
            <w:r w:rsidRPr="00525C6E">
              <w:rPr>
                <w:rFonts w:ascii="Meiryo UI" w:eastAsia="Meiryo UI" w:hAnsi="Meiryo UI" w:hint="eastAsia"/>
              </w:rPr>
              <w:t>両立支援・多様な働き方の推進</w:t>
            </w:r>
          </w:p>
        </w:tc>
        <w:tc>
          <w:tcPr>
            <w:tcW w:w="6804" w:type="dxa"/>
          </w:tcPr>
          <w:p w14:paraId="2AD77C1E" w14:textId="5A8ADF30" w:rsidR="00514154" w:rsidRPr="00525C6E" w:rsidRDefault="00676208" w:rsidP="00525C6E">
            <w:pPr>
              <w:spacing w:line="400" w:lineRule="exact"/>
              <w:rPr>
                <w:rFonts w:ascii="Meiryo UI" w:eastAsia="Meiryo UI" w:hAnsi="Meiryo UI"/>
              </w:rPr>
            </w:pPr>
            <w:r w:rsidRPr="00525C6E">
              <w:rPr>
                <w:rFonts w:ascii="Meiryo UI" w:eastAsia="Meiryo UI" w:hAnsi="Meiryo UI" w:hint="eastAsia"/>
              </w:rPr>
              <w:t>有給休暇が取得しやすい環境の整備</w:t>
            </w:r>
          </w:p>
        </w:tc>
        <w:tc>
          <w:tcPr>
            <w:tcW w:w="6804" w:type="dxa"/>
          </w:tcPr>
          <w:p w14:paraId="27C1487E" w14:textId="2816D8B5" w:rsidR="00514154" w:rsidRPr="00525C6E" w:rsidRDefault="007C325D" w:rsidP="00525C6E">
            <w:pPr>
              <w:spacing w:line="400" w:lineRule="exact"/>
              <w:rPr>
                <w:rFonts w:ascii="Meiryo UI" w:eastAsia="Meiryo UI" w:hAnsi="Meiryo UI"/>
              </w:rPr>
            </w:pPr>
            <w:r w:rsidRPr="00525C6E">
              <w:rPr>
                <w:rFonts w:ascii="Meiryo UI" w:eastAsia="Meiryo UI" w:hAnsi="Meiryo UI" w:hint="eastAsia"/>
              </w:rPr>
              <w:t>年間休日118日を実施し、年次有給休暇の取得を推進するとともに、休暇の取りやすい環境作りに努めている。</w:t>
            </w:r>
          </w:p>
        </w:tc>
      </w:tr>
      <w:tr w:rsidR="007C325D" w:rsidRPr="00525C6E" w14:paraId="083E7C41" w14:textId="77777777" w:rsidTr="00447A66">
        <w:trPr>
          <w:trHeight w:val="898"/>
        </w:trPr>
        <w:tc>
          <w:tcPr>
            <w:tcW w:w="1980" w:type="dxa"/>
            <w:vMerge w:val="restart"/>
            <w:vAlign w:val="center"/>
          </w:tcPr>
          <w:p w14:paraId="485D3D7D" w14:textId="0B9DFB6E" w:rsidR="007C325D" w:rsidRPr="00525C6E" w:rsidRDefault="007C325D" w:rsidP="00525C6E">
            <w:pPr>
              <w:spacing w:line="400" w:lineRule="exact"/>
              <w:rPr>
                <w:rFonts w:ascii="Meiryo UI" w:eastAsia="Meiryo UI" w:hAnsi="Meiryo UI"/>
              </w:rPr>
            </w:pPr>
            <w:r w:rsidRPr="00525C6E">
              <w:rPr>
                <w:rFonts w:ascii="Meiryo UI" w:eastAsia="Meiryo UI" w:hAnsi="Meiryo UI" w:hint="eastAsia"/>
              </w:rPr>
              <w:t>腰痛を含む心身の健康管理</w:t>
            </w:r>
          </w:p>
        </w:tc>
        <w:tc>
          <w:tcPr>
            <w:tcW w:w="6804" w:type="dxa"/>
          </w:tcPr>
          <w:p w14:paraId="3C0CBED9" w14:textId="22829263" w:rsidR="007C325D" w:rsidRPr="00525C6E" w:rsidRDefault="007C325D" w:rsidP="00525C6E">
            <w:pPr>
              <w:spacing w:line="400" w:lineRule="exact"/>
              <w:rPr>
                <w:rFonts w:ascii="Meiryo UI" w:eastAsia="Meiryo UI" w:hAnsi="Meiryo UI"/>
              </w:rPr>
            </w:pPr>
            <w:r w:rsidRPr="00525C6E">
              <w:rPr>
                <w:rFonts w:ascii="Meiryo UI" w:eastAsia="Meiryo UI" w:hAnsi="Meiryo UI" w:hint="eastAsia"/>
              </w:rPr>
              <w:t>介護職員の身体の負担軽減のための介護技術支援、介護ロボットやリフト等の介護機器等導入及び研修等による腰痛対策の実施</w:t>
            </w:r>
          </w:p>
        </w:tc>
        <w:tc>
          <w:tcPr>
            <w:tcW w:w="6804" w:type="dxa"/>
          </w:tcPr>
          <w:p w14:paraId="50026DE3" w14:textId="782C6FCA" w:rsidR="007C325D" w:rsidRPr="00525C6E" w:rsidRDefault="007C325D" w:rsidP="00525C6E">
            <w:pPr>
              <w:spacing w:line="400" w:lineRule="exact"/>
              <w:rPr>
                <w:rFonts w:ascii="Meiryo UI" w:eastAsia="Meiryo UI" w:hAnsi="Meiryo UI"/>
              </w:rPr>
            </w:pPr>
            <w:r w:rsidRPr="00525C6E">
              <w:rPr>
                <w:rFonts w:ascii="Meiryo UI" w:eastAsia="Meiryo UI" w:hAnsi="Meiryo UI" w:hint="eastAsia"/>
              </w:rPr>
              <w:t>眠りスキャン等見守り支援システムを導入し、職員の業務効率化及び負担軽減を図っている。</w:t>
            </w:r>
          </w:p>
        </w:tc>
      </w:tr>
      <w:tr w:rsidR="007C325D" w:rsidRPr="00525C6E" w14:paraId="5F07A3EC" w14:textId="77777777" w:rsidTr="00447A66">
        <w:trPr>
          <w:trHeight w:val="885"/>
        </w:trPr>
        <w:tc>
          <w:tcPr>
            <w:tcW w:w="1980" w:type="dxa"/>
            <w:vMerge/>
          </w:tcPr>
          <w:p w14:paraId="7FB6401E" w14:textId="77777777" w:rsidR="007C325D" w:rsidRPr="00525C6E" w:rsidRDefault="007C325D" w:rsidP="00525C6E">
            <w:pPr>
              <w:spacing w:line="400" w:lineRule="exact"/>
              <w:rPr>
                <w:rFonts w:ascii="Meiryo UI" w:eastAsia="Meiryo UI" w:hAnsi="Meiryo UI"/>
              </w:rPr>
            </w:pPr>
          </w:p>
        </w:tc>
        <w:tc>
          <w:tcPr>
            <w:tcW w:w="6804" w:type="dxa"/>
          </w:tcPr>
          <w:p w14:paraId="0DC6B464" w14:textId="78F3AE80" w:rsidR="007C325D" w:rsidRPr="00525C6E" w:rsidRDefault="007C325D" w:rsidP="00525C6E">
            <w:pPr>
              <w:spacing w:line="400" w:lineRule="exact"/>
              <w:rPr>
                <w:rFonts w:ascii="Meiryo UI" w:eastAsia="Meiryo UI" w:hAnsi="Meiryo UI"/>
              </w:rPr>
            </w:pPr>
            <w:r w:rsidRPr="00525C6E">
              <w:rPr>
                <w:rFonts w:ascii="Meiryo UI" w:eastAsia="Meiryo UI" w:hAnsi="Meiryo UI" w:hint="eastAsia"/>
              </w:rPr>
              <w:t>短時間勤務労働者等も受診可能な健康診断・ストレスチェックや、従業員のための休憩室の設置等健康管理対策の実施</w:t>
            </w:r>
          </w:p>
        </w:tc>
        <w:tc>
          <w:tcPr>
            <w:tcW w:w="6804" w:type="dxa"/>
          </w:tcPr>
          <w:p w14:paraId="1B030C9D" w14:textId="0378A509" w:rsidR="007C325D" w:rsidRPr="00525C6E" w:rsidRDefault="007C325D" w:rsidP="00447A66">
            <w:pPr>
              <w:spacing w:line="400" w:lineRule="exact"/>
              <w:rPr>
                <w:rFonts w:ascii="Meiryo UI" w:eastAsia="Meiryo UI" w:hAnsi="Meiryo UI"/>
              </w:rPr>
            </w:pPr>
            <w:r w:rsidRPr="00525C6E">
              <w:rPr>
                <w:rFonts w:ascii="Meiryo UI" w:eastAsia="Meiryo UI" w:hAnsi="Meiryo UI" w:hint="eastAsia"/>
              </w:rPr>
              <w:t>健康診断、ストレスチェックの実施及びインフルエンザ予防接種支援を行い、健康管理面の強化を行っている。</w:t>
            </w:r>
          </w:p>
        </w:tc>
      </w:tr>
      <w:tr w:rsidR="00514154" w:rsidRPr="00525C6E" w14:paraId="138B9DBC" w14:textId="77777777" w:rsidTr="00447A66">
        <w:tc>
          <w:tcPr>
            <w:tcW w:w="1980" w:type="dxa"/>
          </w:tcPr>
          <w:p w14:paraId="60317478" w14:textId="2DBEF9DB" w:rsidR="00514154" w:rsidRPr="00525C6E" w:rsidRDefault="00514154" w:rsidP="00525C6E">
            <w:pPr>
              <w:spacing w:line="400" w:lineRule="exact"/>
              <w:rPr>
                <w:rFonts w:ascii="Meiryo UI" w:eastAsia="Meiryo UI" w:hAnsi="Meiryo UI"/>
              </w:rPr>
            </w:pPr>
            <w:r w:rsidRPr="00525C6E">
              <w:rPr>
                <w:rFonts w:ascii="Meiryo UI" w:eastAsia="Meiryo UI" w:hAnsi="Meiryo UI" w:hint="eastAsia"/>
              </w:rPr>
              <w:t>生産性向上のための業務改善の取り組み</w:t>
            </w:r>
          </w:p>
        </w:tc>
        <w:tc>
          <w:tcPr>
            <w:tcW w:w="6804" w:type="dxa"/>
          </w:tcPr>
          <w:p w14:paraId="644E1BE6" w14:textId="3AA5E48C" w:rsidR="00514154" w:rsidRPr="00525C6E" w:rsidRDefault="00676208" w:rsidP="00525C6E">
            <w:pPr>
              <w:spacing w:line="400" w:lineRule="exact"/>
              <w:rPr>
                <w:rFonts w:ascii="Meiryo UI" w:eastAsia="Meiryo UI" w:hAnsi="Meiryo UI"/>
              </w:rPr>
            </w:pPr>
            <w:r w:rsidRPr="00525C6E">
              <w:rPr>
                <w:rFonts w:ascii="Meiryo UI" w:eastAsia="Meiryo UI" w:hAnsi="Meiryo UI" w:hint="eastAsia"/>
              </w:rPr>
              <w:t>タブレット端末やインカム等のＩＣＴ活用や見守り機器等の介護ロボットやセンサー等の導入による業務量の縮減</w:t>
            </w:r>
          </w:p>
        </w:tc>
        <w:tc>
          <w:tcPr>
            <w:tcW w:w="6804" w:type="dxa"/>
          </w:tcPr>
          <w:p w14:paraId="23912D82" w14:textId="33F824E4" w:rsidR="00514154" w:rsidRPr="00525C6E" w:rsidRDefault="00525C6E" w:rsidP="00525C6E">
            <w:pPr>
              <w:spacing w:line="400" w:lineRule="exact"/>
              <w:rPr>
                <w:rFonts w:ascii="Meiryo UI" w:eastAsia="Meiryo UI" w:hAnsi="Meiryo UI"/>
              </w:rPr>
            </w:pPr>
            <w:r w:rsidRPr="00525C6E">
              <w:rPr>
                <w:rFonts w:ascii="Meiryo UI" w:eastAsia="Meiryo UI" w:hAnsi="Meiryo UI" w:hint="eastAsia"/>
              </w:rPr>
              <w:t>眠りスキャン等見守り機器やタブレット端末を導入し、職員の業務効率化及び負担軽減を図っている。</w:t>
            </w:r>
          </w:p>
        </w:tc>
      </w:tr>
      <w:tr w:rsidR="00514154" w:rsidRPr="00525C6E" w14:paraId="0611BB03" w14:textId="77777777" w:rsidTr="00447A66">
        <w:tc>
          <w:tcPr>
            <w:tcW w:w="1980" w:type="dxa"/>
          </w:tcPr>
          <w:p w14:paraId="6E2EF00A" w14:textId="74E5FBBA" w:rsidR="00514154" w:rsidRPr="00525C6E" w:rsidRDefault="00514154" w:rsidP="00525C6E">
            <w:pPr>
              <w:spacing w:line="400" w:lineRule="exact"/>
              <w:rPr>
                <w:rFonts w:ascii="Meiryo UI" w:eastAsia="Meiryo UI" w:hAnsi="Meiryo UI"/>
              </w:rPr>
            </w:pPr>
            <w:r w:rsidRPr="00525C6E">
              <w:rPr>
                <w:rFonts w:ascii="Meiryo UI" w:eastAsia="Meiryo UI" w:hAnsi="Meiryo UI" w:hint="eastAsia"/>
              </w:rPr>
              <w:t>やりがい・</w:t>
            </w:r>
            <w:r w:rsidR="00676208" w:rsidRPr="00525C6E">
              <w:rPr>
                <w:rFonts w:ascii="Meiryo UI" w:eastAsia="Meiryo UI" w:hAnsi="Meiryo UI" w:hint="eastAsia"/>
              </w:rPr>
              <w:t>働きがいの醸成</w:t>
            </w:r>
          </w:p>
        </w:tc>
        <w:tc>
          <w:tcPr>
            <w:tcW w:w="6804" w:type="dxa"/>
          </w:tcPr>
          <w:p w14:paraId="19BB990F" w14:textId="42839E1A" w:rsidR="00514154" w:rsidRPr="00525C6E" w:rsidRDefault="00676208" w:rsidP="00525C6E">
            <w:pPr>
              <w:spacing w:line="400" w:lineRule="exact"/>
              <w:rPr>
                <w:rFonts w:ascii="Meiryo UI" w:eastAsia="Meiryo UI" w:hAnsi="Meiryo UI"/>
              </w:rPr>
            </w:pPr>
            <w:r w:rsidRPr="00525C6E">
              <w:rPr>
                <w:rFonts w:ascii="Meiryo UI" w:eastAsia="Meiryo UI" w:hAnsi="Meiryo UI" w:hint="eastAsia"/>
              </w:rPr>
              <w:t>ミーティング等による職場内コミュニケーションの円滑化による個々の介護職員の気づきを踏まえた勤務環境やケア内容の改善</w:t>
            </w:r>
          </w:p>
        </w:tc>
        <w:tc>
          <w:tcPr>
            <w:tcW w:w="6804" w:type="dxa"/>
          </w:tcPr>
          <w:p w14:paraId="4CEB9DCE" w14:textId="366CAEC9" w:rsidR="00514154" w:rsidRPr="00525C6E" w:rsidRDefault="00B97A90" w:rsidP="00525C6E">
            <w:pPr>
              <w:spacing w:line="400" w:lineRule="exact"/>
              <w:rPr>
                <w:rFonts w:ascii="Meiryo UI" w:eastAsia="Meiryo UI" w:hAnsi="Meiryo UI"/>
              </w:rPr>
            </w:pPr>
            <w:r w:rsidRPr="00525C6E">
              <w:rPr>
                <w:rFonts w:ascii="Meiryo UI" w:eastAsia="Meiryo UI" w:hAnsi="Meiryo UI" w:hint="eastAsia"/>
              </w:rPr>
              <w:t>毎月、ミーティングを行い</w:t>
            </w:r>
            <w:r w:rsidR="0018227E" w:rsidRPr="00525C6E">
              <w:rPr>
                <w:rFonts w:ascii="Meiryo UI" w:eastAsia="Meiryo UI" w:hAnsi="Meiryo UI" w:hint="eastAsia"/>
              </w:rPr>
              <w:t>事業所内及び事業所を超えた</w:t>
            </w:r>
            <w:r w:rsidR="00525C6E" w:rsidRPr="00525C6E">
              <w:rPr>
                <w:rFonts w:ascii="Meiryo UI" w:eastAsia="Meiryo UI" w:hAnsi="Meiryo UI" w:hint="eastAsia"/>
              </w:rPr>
              <w:t>職員間の意見を発信できる場を提供している。</w:t>
            </w:r>
          </w:p>
        </w:tc>
      </w:tr>
    </w:tbl>
    <w:p w14:paraId="7D289FBD" w14:textId="1C80DF08" w:rsidR="00926AE2" w:rsidRDefault="00926AE2" w:rsidP="00525C6E">
      <w:pPr>
        <w:spacing w:line="400" w:lineRule="exact"/>
        <w:rPr>
          <w:rFonts w:ascii="Meiryo UI" w:eastAsia="Meiryo UI" w:hAnsi="Meiryo UI"/>
        </w:rPr>
      </w:pPr>
    </w:p>
    <w:p w14:paraId="0F1E7B76" w14:textId="5F0D7659" w:rsidR="00541CFB" w:rsidRPr="00525C6E" w:rsidRDefault="00541CFB" w:rsidP="00541CFB">
      <w:pPr>
        <w:spacing w:line="400" w:lineRule="exact"/>
        <w:jc w:val="right"/>
        <w:rPr>
          <w:rFonts w:ascii="Meiryo UI" w:eastAsia="Meiryo UI" w:hAnsi="Meiryo UI"/>
        </w:rPr>
      </w:pPr>
      <w:r>
        <w:rPr>
          <w:rFonts w:ascii="Meiryo UI" w:eastAsia="Meiryo UI" w:hAnsi="Meiryo UI" w:hint="eastAsia"/>
        </w:rPr>
        <w:t>社会福祉法人　清和会</w:t>
      </w:r>
    </w:p>
    <w:sectPr w:rsidR="00541CFB" w:rsidRPr="00525C6E" w:rsidSect="00541CFB">
      <w:pgSz w:w="16838" w:h="11906" w:orient="landscape" w:code="9"/>
      <w:pgMar w:top="851" w:right="567" w:bottom="851" w:left="567"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5811"/>
    <w:multiLevelType w:val="hybridMultilevel"/>
    <w:tmpl w:val="DDF6D976"/>
    <w:lvl w:ilvl="0" w:tplc="49CA2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B745835"/>
    <w:multiLevelType w:val="hybridMultilevel"/>
    <w:tmpl w:val="CE460302"/>
    <w:lvl w:ilvl="0" w:tplc="6B76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6977B7"/>
    <w:multiLevelType w:val="hybridMultilevel"/>
    <w:tmpl w:val="FB8CB40A"/>
    <w:lvl w:ilvl="0" w:tplc="2EACEB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44102251">
    <w:abstractNumId w:val="2"/>
  </w:num>
  <w:num w:numId="2" w16cid:durableId="1797019264">
    <w:abstractNumId w:val="1"/>
  </w:num>
  <w:num w:numId="3" w16cid:durableId="1929998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EC"/>
    <w:rsid w:val="0018227E"/>
    <w:rsid w:val="00201A16"/>
    <w:rsid w:val="00447A66"/>
    <w:rsid w:val="00514154"/>
    <w:rsid w:val="00525C6E"/>
    <w:rsid w:val="00541CFB"/>
    <w:rsid w:val="00676208"/>
    <w:rsid w:val="006B4A40"/>
    <w:rsid w:val="007C325D"/>
    <w:rsid w:val="00926AE2"/>
    <w:rsid w:val="00B97A90"/>
    <w:rsid w:val="00C0796D"/>
    <w:rsid w:val="00C569EC"/>
    <w:rsid w:val="00E067B2"/>
    <w:rsid w:val="00FD2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461FF0"/>
  <w15:chartTrackingRefBased/>
  <w15:docId w15:val="{B25A5914-FC9E-4E94-B036-88109CFC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A66"/>
    <w:pPr>
      <w:widowControl w:val="0"/>
      <w:jc w:val="both"/>
    </w:pPr>
    <w:rPr>
      <w:rFonts w:ascii="BIZ UDPゴシック" w:eastAsia="BIZ UDPゴシック" w:hAnsi="BIZ UDPゴシック"/>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AE2"/>
    <w:pPr>
      <w:ind w:leftChars="400" w:left="840"/>
    </w:pPr>
  </w:style>
  <w:style w:type="table" w:styleId="a4">
    <w:name w:val="Table Grid"/>
    <w:basedOn w:val="a1"/>
    <w:uiPriority w:val="39"/>
    <w:rsid w:val="00514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jimu01</dc:creator>
  <cp:keywords/>
  <dc:description/>
  <cp:lastModifiedBy>user</cp:lastModifiedBy>
  <cp:revision>2</cp:revision>
  <dcterms:created xsi:type="dcterms:W3CDTF">2023-08-01T00:56:00Z</dcterms:created>
  <dcterms:modified xsi:type="dcterms:W3CDTF">2023-08-01T00:56:00Z</dcterms:modified>
</cp:coreProperties>
</file>